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113F3" w14:textId="77777777" w:rsidR="00F965B0" w:rsidRDefault="00AD1765" w:rsidP="00AD1765">
      <w:pPr>
        <w:jc w:val="center"/>
        <w:rPr>
          <w:rFonts w:ascii="Times New Roman" w:hAnsi="Times New Roman" w:cs="Times New Roman"/>
          <w:sz w:val="28"/>
          <w:szCs w:val="28"/>
        </w:rPr>
      </w:pPr>
      <w:r>
        <w:rPr>
          <w:rFonts w:ascii="Times New Roman" w:hAnsi="Times New Roman" w:cs="Times New Roman"/>
          <w:b/>
          <w:sz w:val="28"/>
          <w:szCs w:val="28"/>
          <w:u w:val="single"/>
        </w:rPr>
        <w:t>Notice of Bylaw Amendment</w:t>
      </w:r>
    </w:p>
    <w:p w14:paraId="7A76FC35" w14:textId="77777777" w:rsidR="00AD1765" w:rsidRDefault="00AD1765" w:rsidP="00AD1765">
      <w:pPr>
        <w:jc w:val="both"/>
        <w:rPr>
          <w:rFonts w:ascii="Times New Roman" w:hAnsi="Times New Roman" w:cs="Times New Roman"/>
          <w:sz w:val="28"/>
          <w:szCs w:val="28"/>
        </w:rPr>
      </w:pPr>
      <w:r>
        <w:rPr>
          <w:rFonts w:ascii="Times New Roman" w:hAnsi="Times New Roman" w:cs="Times New Roman"/>
          <w:sz w:val="28"/>
          <w:szCs w:val="28"/>
        </w:rPr>
        <w:tab/>
        <w:t xml:space="preserve">Pursuant to Article X of the Bylaws of Momentum Academy, the Chairman of the Board of Directors hereby gives notice that a meeting of the Board of Directors will be held on </w:t>
      </w:r>
      <w:r w:rsidRPr="009A0137">
        <w:rPr>
          <w:rFonts w:ascii="Times New Roman" w:hAnsi="Times New Roman" w:cs="Times New Roman"/>
          <w:b/>
          <w:sz w:val="28"/>
          <w:szCs w:val="28"/>
          <w:u w:val="single"/>
        </w:rPr>
        <w:t xml:space="preserve">August 28, </w:t>
      </w:r>
      <w:proofErr w:type="gramStart"/>
      <w:r w:rsidRPr="009A0137">
        <w:rPr>
          <w:rFonts w:ascii="Times New Roman" w:hAnsi="Times New Roman" w:cs="Times New Roman"/>
          <w:b/>
          <w:sz w:val="28"/>
          <w:szCs w:val="28"/>
          <w:u w:val="single"/>
        </w:rPr>
        <w:t>2023</w:t>
      </w:r>
      <w:proofErr w:type="gramEnd"/>
      <w:r w:rsidRPr="009A0137">
        <w:rPr>
          <w:rFonts w:ascii="Times New Roman" w:hAnsi="Times New Roman" w:cs="Times New Roman"/>
          <w:b/>
          <w:sz w:val="28"/>
          <w:szCs w:val="28"/>
          <w:u w:val="single"/>
        </w:rPr>
        <w:t xml:space="preserve"> at 7 p.m.</w:t>
      </w:r>
      <w:r>
        <w:rPr>
          <w:rFonts w:ascii="Times New Roman" w:hAnsi="Times New Roman" w:cs="Times New Roman"/>
          <w:sz w:val="28"/>
          <w:szCs w:val="28"/>
        </w:rPr>
        <w:t xml:space="preserve"> at Momentum Academy’s Offices located at 2000 S. 8</w:t>
      </w:r>
      <w:r w:rsidRPr="00AD1765">
        <w:rPr>
          <w:rFonts w:ascii="Times New Roman" w:hAnsi="Times New Roman" w:cs="Times New Roman"/>
          <w:sz w:val="28"/>
          <w:szCs w:val="28"/>
          <w:vertAlign w:val="superscript"/>
        </w:rPr>
        <w:t>th</w:t>
      </w:r>
      <w:r>
        <w:rPr>
          <w:rFonts w:ascii="Times New Roman" w:hAnsi="Times New Roman" w:cs="Times New Roman"/>
          <w:sz w:val="28"/>
          <w:szCs w:val="28"/>
        </w:rPr>
        <w:t xml:space="preserve"> Street, St. Louis, Missouri 64104 and at that meeting, the Board of Directors will consider a</w:t>
      </w:r>
      <w:r w:rsidR="00DF0D86">
        <w:rPr>
          <w:rFonts w:ascii="Times New Roman" w:hAnsi="Times New Roman" w:cs="Times New Roman"/>
          <w:sz w:val="28"/>
          <w:szCs w:val="28"/>
        </w:rPr>
        <w:t>pproving the attached amendment</w:t>
      </w:r>
      <w:r>
        <w:rPr>
          <w:rFonts w:ascii="Times New Roman" w:hAnsi="Times New Roman" w:cs="Times New Roman"/>
          <w:sz w:val="28"/>
          <w:szCs w:val="28"/>
        </w:rPr>
        <w:t xml:space="preserve"> to Momentum Academy’s Bylaws.  A copy of Momentum Academy’s Bylaws, </w:t>
      </w:r>
      <w:r w:rsidRPr="00AD1765">
        <w:rPr>
          <w:rFonts w:ascii="Times New Roman" w:hAnsi="Times New Roman" w:cs="Times New Roman"/>
          <w:sz w:val="28"/>
          <w:szCs w:val="28"/>
        </w:rPr>
        <w:t xml:space="preserve">as amended, shall be open to inspection by any board member </w:t>
      </w:r>
      <w:r>
        <w:rPr>
          <w:rFonts w:ascii="Times New Roman" w:hAnsi="Times New Roman" w:cs="Times New Roman"/>
          <w:sz w:val="28"/>
          <w:szCs w:val="28"/>
        </w:rPr>
        <w:t xml:space="preserve">or member of the public </w:t>
      </w:r>
      <w:r w:rsidRPr="00AD1765">
        <w:rPr>
          <w:rFonts w:ascii="Times New Roman" w:hAnsi="Times New Roman" w:cs="Times New Roman"/>
          <w:sz w:val="28"/>
          <w:szCs w:val="28"/>
        </w:rPr>
        <w:t>at all reasonable times during office hours.</w:t>
      </w:r>
    </w:p>
    <w:p w14:paraId="41B68087" w14:textId="77777777" w:rsidR="00DF0D86" w:rsidRDefault="00DF0D86">
      <w:pPr>
        <w:rPr>
          <w:rFonts w:ascii="Times New Roman" w:hAnsi="Times New Roman" w:cs="Times New Roman"/>
          <w:sz w:val="28"/>
          <w:szCs w:val="28"/>
        </w:rPr>
      </w:pPr>
      <w:r>
        <w:rPr>
          <w:rFonts w:ascii="Times New Roman" w:hAnsi="Times New Roman" w:cs="Times New Roman"/>
          <w:sz w:val="28"/>
          <w:szCs w:val="28"/>
        </w:rPr>
        <w:br w:type="page"/>
      </w:r>
    </w:p>
    <w:p w14:paraId="116D9DE0" w14:textId="77777777" w:rsidR="00DF0D86" w:rsidRPr="00DF0D86" w:rsidRDefault="00DF0D86" w:rsidP="00DF0D86">
      <w:pPr>
        <w:jc w:val="center"/>
        <w:rPr>
          <w:rFonts w:ascii="Times New Roman" w:hAnsi="Times New Roman" w:cs="Times New Roman"/>
          <w:b/>
          <w:bCs/>
          <w:sz w:val="28"/>
          <w:szCs w:val="28"/>
          <w:u w:val="single"/>
        </w:rPr>
      </w:pPr>
      <w:r w:rsidRPr="00DF0D86">
        <w:rPr>
          <w:rFonts w:ascii="Times New Roman" w:hAnsi="Times New Roman" w:cs="Times New Roman"/>
          <w:b/>
          <w:bCs/>
          <w:sz w:val="28"/>
          <w:szCs w:val="28"/>
          <w:u w:val="single"/>
        </w:rPr>
        <w:lastRenderedPageBreak/>
        <w:t>Article</w:t>
      </w:r>
      <w:r>
        <w:rPr>
          <w:rFonts w:ascii="Times New Roman" w:hAnsi="Times New Roman" w:cs="Times New Roman"/>
          <w:b/>
          <w:bCs/>
          <w:sz w:val="28"/>
          <w:szCs w:val="28"/>
          <w:u w:val="single"/>
        </w:rPr>
        <w:t xml:space="preserve"> XII</w:t>
      </w:r>
    </w:p>
    <w:p w14:paraId="354E6441" w14:textId="77777777" w:rsidR="00DF0D86" w:rsidRPr="00DF0D86" w:rsidRDefault="00DF0D86" w:rsidP="00DF0D86">
      <w:pPr>
        <w:jc w:val="center"/>
        <w:rPr>
          <w:rFonts w:ascii="Times New Roman" w:hAnsi="Times New Roman" w:cs="Times New Roman"/>
          <w:b/>
          <w:bCs/>
          <w:sz w:val="28"/>
          <w:szCs w:val="28"/>
          <w:u w:val="single"/>
        </w:rPr>
      </w:pPr>
      <w:r w:rsidRPr="00DF0D86">
        <w:rPr>
          <w:rFonts w:ascii="Times New Roman" w:hAnsi="Times New Roman" w:cs="Times New Roman"/>
          <w:b/>
          <w:bCs/>
          <w:sz w:val="28"/>
          <w:szCs w:val="28"/>
          <w:u w:val="single"/>
        </w:rPr>
        <w:t>Appeals after Expulsion of Any Student</w:t>
      </w:r>
    </w:p>
    <w:p w14:paraId="1B68EF34"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 xml:space="preserve">If a decision to expel a student is made by Momentum Academy, the parent, guardian, or other appropriate person </w:t>
      </w:r>
      <w:bookmarkStart w:id="0" w:name="_Hlk140558891"/>
      <w:r w:rsidRPr="00DF0D86">
        <w:rPr>
          <w:rFonts w:ascii="Times New Roman" w:hAnsi="Times New Roman" w:cs="Times New Roman"/>
          <w:sz w:val="28"/>
          <w:szCs w:val="28"/>
        </w:rPr>
        <w:t xml:space="preserve">on file for the expelled student at Momentum Academy </w:t>
      </w:r>
      <w:bookmarkEnd w:id="0"/>
      <w:r w:rsidRPr="00DF0D86">
        <w:rPr>
          <w:rFonts w:ascii="Times New Roman" w:hAnsi="Times New Roman" w:cs="Times New Roman"/>
          <w:sz w:val="28"/>
          <w:szCs w:val="28"/>
        </w:rPr>
        <w:t xml:space="preserve">and the Board of Directors shall be notified of the expulsion decision in writing.  </w:t>
      </w:r>
    </w:p>
    <w:p w14:paraId="23AD4C59"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The parent, guardian, or other appropriate person on file for the expelled student at Momentum Academy may appeal the expulsion decision as follows:</w:t>
      </w:r>
    </w:p>
    <w:p w14:paraId="4A56BD7C"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 xml:space="preserve">Within 10 business days after notice of the expulsion decision is provided to the parent, guardian, or other appropriate person on file for the expelled student at Momentum Academy, the parent, guardian, or other appropriate person on file for the expelled student at Momentum Academy may provide a written request for appeal of the expulsion decision to the Executive Director of Momentum Academy (“Executive Director”) or the Chairman of the Board of Directors of Momentum Academy (“Chairman of the Board”).  If such written request for appeal is received by the Executive Director or the Chairman of the Board, three members of the Board appointed by the Chairman of the Board shall hear the appeal (“Appeal Panel”).   </w:t>
      </w:r>
    </w:p>
    <w:p w14:paraId="7CB01F00"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 xml:space="preserve">Momentum Academy shall give written notice of the date, time, and location of the appeal hearing to the parent or guardian of the expelled student or other appropriate person on file for the expelled student at Momentum Academy as well as the entire Board of Directors.  Such notice shall be given to the e-mail address and physical address on file at Momentum Academy for the parent, guardian, or other appropriate person on file for the expelled student at Momentum Academy.  In addition, such notice shall be given at least 5 business days in advance of the appeal hearing, shall advise the parent, guardian, or other appropriate person on file for the expelled student at Momentum Academy of the right to have legal counsel licensed to practice law by the State of Missouri at the hearing, and shall advise of the right to submit any written or oral evidence to the Appeal Panel at the scheduled appeal hearing.  </w:t>
      </w:r>
    </w:p>
    <w:p w14:paraId="0BA244DB"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 xml:space="preserve">The parent, guardian, or other appropriate person on file at Momentum Academy for the expelled student shall advise the Executive Director within 2 business days in advance of the appeal hearing if they will be bringing legal counsel licensed to practice law by the State of Missouri to the appeal hearing along with the name and contact information for such legal counsel.  If the parent, guardian, or other appropriate person on file a Momentum Academy for the expelled student fails to </w:t>
      </w:r>
      <w:r w:rsidRPr="00DF0D86">
        <w:rPr>
          <w:rFonts w:ascii="Times New Roman" w:hAnsi="Times New Roman" w:cs="Times New Roman"/>
          <w:sz w:val="28"/>
          <w:szCs w:val="28"/>
        </w:rPr>
        <w:lastRenderedPageBreak/>
        <w:t xml:space="preserve">timely advise the Executive Director that they will be bringing legal counsel licensed to practice law by the State of Missouri to the appeal hearing, then the appeal hearing can be rescheduled at the discretion of the Executive Director, Chairman of the Board, or the Appeal Panel.  </w:t>
      </w:r>
    </w:p>
    <w:p w14:paraId="6B3830CA"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 xml:space="preserve">The Appeal Panel will be </w:t>
      </w:r>
      <w:proofErr w:type="gramStart"/>
      <w:r w:rsidRPr="00DF0D86">
        <w:rPr>
          <w:rFonts w:ascii="Times New Roman" w:hAnsi="Times New Roman" w:cs="Times New Roman"/>
          <w:sz w:val="28"/>
          <w:szCs w:val="28"/>
        </w:rPr>
        <w:t>provided</w:t>
      </w:r>
      <w:proofErr w:type="gramEnd"/>
      <w:r w:rsidRPr="00DF0D86">
        <w:rPr>
          <w:rFonts w:ascii="Times New Roman" w:hAnsi="Times New Roman" w:cs="Times New Roman"/>
          <w:sz w:val="28"/>
          <w:szCs w:val="28"/>
        </w:rPr>
        <w:t xml:space="preserve"> an advance copy of all documentation relating to the expulsion of the student, including all documentation relied upon in making the expulsion decision.  </w:t>
      </w:r>
    </w:p>
    <w:p w14:paraId="65B4AE2A" w14:textId="77777777" w:rsidR="00DF0D86" w:rsidRPr="00DF0D86" w:rsidRDefault="00DF0D86" w:rsidP="00DF0D86">
      <w:pPr>
        <w:jc w:val="both"/>
        <w:rPr>
          <w:rFonts w:ascii="Times New Roman" w:hAnsi="Times New Roman" w:cs="Times New Roman"/>
          <w:sz w:val="28"/>
          <w:szCs w:val="28"/>
        </w:rPr>
      </w:pPr>
      <w:r w:rsidRPr="00DF0D86">
        <w:rPr>
          <w:rFonts w:ascii="Times New Roman" w:hAnsi="Times New Roman" w:cs="Times New Roman"/>
          <w:sz w:val="28"/>
          <w:szCs w:val="28"/>
        </w:rPr>
        <w:t>The decision of the Appeal Panel shall be based solely on the information provided at the appeal hearing or provided at the request of the Appeal Panel or Board of Directors.  The Appeal Panel shall render its decision in writing within 10 business days of the appeal hearing.  The parent, guardian, or other appropriate person on file at Momentum Academy and the Board of Directors shall be notified of the decision of the Appeal Panel in writing.</w:t>
      </w:r>
    </w:p>
    <w:p w14:paraId="5F8A79F7" w14:textId="77777777" w:rsidR="00DF0D86" w:rsidRPr="00AD1765" w:rsidRDefault="00DF0D86" w:rsidP="00AD1765">
      <w:pPr>
        <w:jc w:val="both"/>
        <w:rPr>
          <w:rFonts w:ascii="Times New Roman" w:hAnsi="Times New Roman" w:cs="Times New Roman"/>
          <w:sz w:val="28"/>
          <w:szCs w:val="28"/>
        </w:rPr>
      </w:pPr>
    </w:p>
    <w:sectPr w:rsidR="00DF0D86" w:rsidRPr="00AD17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A549B" w14:textId="77777777" w:rsidR="00416A3C" w:rsidRDefault="00416A3C" w:rsidP="00DF0D86">
      <w:pPr>
        <w:spacing w:after="0" w:line="240" w:lineRule="auto"/>
      </w:pPr>
      <w:r>
        <w:separator/>
      </w:r>
    </w:p>
  </w:endnote>
  <w:endnote w:type="continuationSeparator" w:id="0">
    <w:p w14:paraId="3D20A9C7" w14:textId="77777777" w:rsidR="00416A3C" w:rsidRDefault="00416A3C" w:rsidP="00DF0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D9D0" w14:textId="77777777" w:rsidR="006568EF" w:rsidRDefault="0065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649B" w14:textId="1E0FE258" w:rsidR="00DF0D86" w:rsidRPr="00DF0D86" w:rsidRDefault="00DF0D86" w:rsidP="00DF0D86">
    <w:pPr>
      <w:pStyle w:val="Footer"/>
      <w:jc w:val="both"/>
      <w:rPr>
        <w:rFonts w:ascii="Times New Roman" w:hAnsi="Times New Roman" w:cs="Times New Roman"/>
        <w:sz w:val="24"/>
        <w:szCs w:val="24"/>
      </w:rPr>
    </w:pPr>
    <w:r w:rsidRPr="00DF0D86">
      <w:rPr>
        <w:rFonts w:ascii="Times New Roman" w:hAnsi="Times New Roman" w:cs="Times New Roman"/>
        <w:sz w:val="24"/>
        <w:szCs w:val="24"/>
      </w:rPr>
      <w:t xml:space="preserve">This Notice of Bylaw Amendment was posted on Momentum Academy’s Website, MomentumAcademystl.org, on July </w:t>
    </w:r>
    <w:r w:rsidR="00C76B5A">
      <w:rPr>
        <w:rFonts w:ascii="Times New Roman" w:hAnsi="Times New Roman" w:cs="Times New Roman"/>
        <w:sz w:val="24"/>
        <w:szCs w:val="24"/>
      </w:rPr>
      <w:t>25</w:t>
    </w:r>
    <w:r w:rsidRPr="00DF0D86">
      <w:rPr>
        <w:rFonts w:ascii="Times New Roman" w:hAnsi="Times New Roman" w:cs="Times New Roman"/>
        <w:sz w:val="24"/>
        <w:szCs w:val="24"/>
      </w:rPr>
      <w:t xml:space="preserve">,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2351" w14:textId="77777777" w:rsidR="006568EF" w:rsidRDefault="0065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EA78" w14:textId="77777777" w:rsidR="00416A3C" w:rsidRDefault="00416A3C" w:rsidP="00DF0D86">
      <w:pPr>
        <w:spacing w:after="0" w:line="240" w:lineRule="auto"/>
      </w:pPr>
      <w:r>
        <w:separator/>
      </w:r>
    </w:p>
  </w:footnote>
  <w:footnote w:type="continuationSeparator" w:id="0">
    <w:p w14:paraId="5B789EA0" w14:textId="77777777" w:rsidR="00416A3C" w:rsidRDefault="00416A3C" w:rsidP="00DF0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BBC0" w14:textId="77777777" w:rsidR="006568EF" w:rsidRDefault="00656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27C1" w14:textId="77777777" w:rsidR="006568EF" w:rsidRDefault="00656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2553" w14:textId="77777777" w:rsidR="006568EF" w:rsidRDefault="00656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65"/>
    <w:rsid w:val="002127A7"/>
    <w:rsid w:val="00416A3C"/>
    <w:rsid w:val="006568EF"/>
    <w:rsid w:val="009A0137"/>
    <w:rsid w:val="00AD1765"/>
    <w:rsid w:val="00C01DC6"/>
    <w:rsid w:val="00C76B5A"/>
    <w:rsid w:val="00DF0D86"/>
    <w:rsid w:val="00F9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24B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86"/>
  </w:style>
  <w:style w:type="paragraph" w:styleId="Footer">
    <w:name w:val="footer"/>
    <w:basedOn w:val="Normal"/>
    <w:link w:val="FooterChar"/>
    <w:uiPriority w:val="99"/>
    <w:unhideWhenUsed/>
    <w:rsid w:val="00DF0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2023-07-25T15:46:00Z</dcterms:created>
  <dcterms:modified xsi:type="dcterms:W3CDTF">2023-07-25T15:46:00Z</dcterms:modified>
</cp:coreProperties>
</file>